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8071D" w14:textId="521A93F6" w:rsidR="009E3E18" w:rsidRPr="00433BAF" w:rsidRDefault="00A142B9" w:rsidP="00A142B9">
      <w:pPr>
        <w:jc w:val="center"/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</w:pPr>
      <w:r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 xml:space="preserve">Séptima Edición del </w:t>
      </w:r>
      <w:r w:rsidRPr="00A142B9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 xml:space="preserve">Sustainable and Social Tourism Summit rompió todos sus </w:t>
      </w:r>
      <w:r w:rsidRPr="00A142B9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>récords</w:t>
      </w:r>
      <w:r w:rsidRPr="00A142B9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>, con el registro</w:t>
      </w:r>
      <w:r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 xml:space="preserve"> </w:t>
      </w:r>
      <w:r w:rsidRPr="00A142B9">
        <w:rPr>
          <w:rFonts w:ascii="Lato" w:eastAsia="Times New Roman" w:hAnsi="Lato" w:cs="Times New Roman"/>
          <w:b/>
          <w:bCs/>
          <w:sz w:val="28"/>
          <w:szCs w:val="28"/>
          <w:lang w:val="es-ES" w:eastAsia="es-MX"/>
        </w:rPr>
        <w:t>de casi 600 personas</w:t>
      </w:r>
    </w:p>
    <w:p w14:paraId="1627C356" w14:textId="77777777" w:rsidR="0099629B" w:rsidRPr="0099629B" w:rsidRDefault="0099629B" w:rsidP="0099629B">
      <w:pPr>
        <w:jc w:val="center"/>
        <w:rPr>
          <w:rFonts w:ascii="Lato" w:eastAsia="Times New Roman" w:hAnsi="Lato" w:cs="Times New Roman"/>
          <w:b/>
          <w:bCs/>
          <w:lang w:val="es-ES" w:eastAsia="es-MX"/>
        </w:rPr>
      </w:pPr>
    </w:p>
    <w:p w14:paraId="5E8B57C4" w14:textId="1110C4E3" w:rsidR="00655440" w:rsidRPr="00A142B9" w:rsidRDefault="00655440" w:rsidP="00A142B9">
      <w:pPr>
        <w:spacing w:before="100" w:beforeAutospacing="1" w:after="100" w:afterAutospacing="1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León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,</w:t>
      </w: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Guanajuato,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a </w:t>
      </w:r>
      <w:r w:rsidR="009573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4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de </w:t>
      </w:r>
      <w:r w:rsidR="00846216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septiembre</w:t>
      </w:r>
      <w:r w:rsidR="005E3CEE" w:rsidRPr="00A67000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 de 2023.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La Séptima Edición del Sustainable and</w:t>
      </w:r>
      <w:r w:rsid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Social Tourism Summit llegó a su emocionante cierre en León, Guanajuato, después de dos</w:t>
      </w:r>
      <w:r w:rsid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días de ponencias, talleres y actividades enriquecedoras en el campo de la sostenibilidad y</w:t>
      </w:r>
      <w:r w:rsid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la responsabilidad social en el turismo. El último día del evento </w:t>
      </w:r>
      <w:r w:rsid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tuvo </w:t>
      </w:r>
      <w:r w:rsidR="00D315A6">
        <w:rPr>
          <w:rFonts w:ascii="Lato" w:eastAsia="Times New Roman" w:hAnsi="Lato" w:cs="Times New Roman"/>
          <w:kern w:val="0"/>
          <w:lang w:eastAsia="es-MX"/>
          <w14:ligatures w14:val="none"/>
        </w:rPr>
        <w:t>lleno total</w:t>
      </w:r>
      <w:r w:rsid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en sus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talleres,</w:t>
      </w:r>
      <w:r w:rsid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paneles y conferencias magistrales que destacaron la importancia de la colaboración </w:t>
      </w:r>
      <w:r w:rsidR="00D315A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sostenible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y la</w:t>
      </w:r>
      <w:r w:rsid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acción </w:t>
      </w:r>
      <w:r w:rsidR="00D315A6">
        <w:rPr>
          <w:rFonts w:ascii="Lato" w:eastAsia="Times New Roman" w:hAnsi="Lato" w:cs="Times New Roman"/>
          <w:kern w:val="0"/>
          <w:lang w:eastAsia="es-MX"/>
          <w14:ligatures w14:val="none"/>
        </w:rPr>
        <w:t>so</w:t>
      </w:r>
      <w:r w:rsidR="008877A2">
        <w:rPr>
          <w:rFonts w:ascii="Lato" w:eastAsia="Times New Roman" w:hAnsi="Lato" w:cs="Times New Roman"/>
          <w:kern w:val="0"/>
          <w:lang w:eastAsia="es-MX"/>
          <w14:ligatures w14:val="none"/>
        </w:rPr>
        <w:t>c</w:t>
      </w:r>
      <w:r w:rsidR="00D315A6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ial </w:t>
      </w:r>
      <w:r w:rsidR="00A142B9"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concreta en la industria turística.</w:t>
      </w:r>
    </w:p>
    <w:p w14:paraId="4A482815" w14:textId="0286BB19" w:rsidR="00655440" w:rsidRPr="00A142B9" w:rsidRDefault="00A142B9" w:rsidP="00846216">
      <w:pPr>
        <w:spacing w:before="100" w:beforeAutospacing="1" w:after="100" w:afterAutospacing="1"/>
        <w:jc w:val="both"/>
        <w:rPr>
          <w:rFonts w:ascii="Lato" w:hAnsi="Lato"/>
          <w:kern w:val="0"/>
          <w14:ligatures w14:val="none"/>
        </w:rPr>
      </w:pPr>
      <w:r w:rsidRPr="00A142B9"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 xml:space="preserve">Los datos de cierre del evento hablan por sí </w:t>
      </w:r>
      <w:r>
        <w:rPr>
          <w:rFonts w:ascii="Lato" w:eastAsia="Times New Roman" w:hAnsi="Lato" w:cs="Times New Roman"/>
          <w:b/>
          <w:bCs/>
          <w:kern w:val="0"/>
          <w:lang w:val="es-ES" w:eastAsia="es-MX"/>
          <w14:ligatures w14:val="none"/>
        </w:rPr>
        <w:t>mismos:</w:t>
      </w:r>
    </w:p>
    <w:p w14:paraId="799AD0FA" w14:textId="0EA92C47" w:rsidR="00A142B9" w:rsidRPr="00A142B9" w:rsidRDefault="00A142B9" w:rsidP="00A142B9">
      <w:pPr>
        <w:numPr>
          <w:ilvl w:val="0"/>
          <w:numId w:val="21"/>
        </w:num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Se registraron </w:t>
      </w:r>
      <w:r w:rsidRPr="00A142B9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591 personas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</w:t>
      </w:r>
      <w:r w:rsidRPr="00A142B9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481 asistentes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, </w:t>
      </w:r>
      <w:r w:rsidRPr="00A142B9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155 asistentes a la expo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y presencia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de </w:t>
      </w:r>
      <w:r w:rsidRPr="00A142B9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65 representantes de medios de comunicación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(enttre locales, nacionales e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internacionales).</w:t>
      </w:r>
    </w:p>
    <w:p w14:paraId="1E0A4BAE" w14:textId="480367BF" w:rsidR="00957300" w:rsidRPr="00A142B9" w:rsidRDefault="00A142B9" w:rsidP="009F50E3">
      <w:pPr>
        <w:numPr>
          <w:ilvl w:val="0"/>
          <w:numId w:val="21"/>
        </w:num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Se anunció que el próximo año, el Sustainable &amp; Social Tourism Summit se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llevará a cabo del </w:t>
      </w:r>
      <w:r w:rsidRPr="00A142B9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3 al 6 de Julio del 2024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, por tercer año consecutivo en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Guanajuato. Tanto el estado como el evento han tenido un crecimiento muy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importante en materia de sustentabilidad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.</w:t>
      </w:r>
    </w:p>
    <w:p w14:paraId="1755C72A" w14:textId="77777777" w:rsidR="007B6825" w:rsidRDefault="007B6825" w:rsidP="009F50E3">
      <w:p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</w:p>
    <w:p w14:paraId="772085F1" w14:textId="1DFA2EE4" w:rsidR="009F50E3" w:rsidRPr="00A142B9" w:rsidRDefault="00A142B9" w:rsidP="009F50E3">
      <w:p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El </w:t>
      </w:r>
      <w:r w:rsidRPr="00A142B9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Dr. Fernando Mandri Bellot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, Presidente del Comité Directivo del Sustainable and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Social Tourism Summit cerró invitando a todos los asistentes a que trabajen para cumplir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con las 2 iniciativas que se hayan propuesto durante el evento, para que el próximo año se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puedan medir los resultados. “Trabajamos en </w:t>
      </w:r>
      <w:r w:rsidR="008877A2">
        <w:rPr>
          <w:rFonts w:ascii="Lato" w:eastAsia="Times New Roman" w:hAnsi="Lato" w:cs="Times New Roman"/>
          <w:kern w:val="0"/>
          <w:lang w:eastAsia="es-MX"/>
          <w14:ligatures w14:val="none"/>
        </w:rPr>
        <w:t>el sector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="008877A2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que genera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sonrisas, pero las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sonrisas vienen acompañadas de acciones”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.</w:t>
      </w:r>
    </w:p>
    <w:p w14:paraId="19BCD10C" w14:textId="0A6AD620" w:rsidR="009F50E3" w:rsidRPr="00A142B9" w:rsidRDefault="00A142B9" w:rsidP="00A142B9">
      <w:pPr>
        <w:snapToGrid w:val="0"/>
        <w:spacing w:after="120"/>
        <w:jc w:val="both"/>
        <w:rPr>
          <w:rFonts w:ascii="Lato" w:eastAsia="Times New Roman" w:hAnsi="Lato" w:cs="Times New Roman"/>
          <w:kern w:val="0"/>
          <w:lang w:eastAsia="es-MX"/>
          <w14:ligatures w14:val="none"/>
        </w:rPr>
      </w:pP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Por su parte, </w:t>
      </w:r>
      <w:r w:rsidRPr="00A142B9">
        <w:rPr>
          <w:rFonts w:ascii="Lato" w:eastAsia="Times New Roman" w:hAnsi="Lato" w:cs="Times New Roman"/>
          <w:b/>
          <w:bCs/>
          <w:kern w:val="0"/>
          <w:lang w:eastAsia="es-MX"/>
          <w14:ligatures w14:val="none"/>
        </w:rPr>
        <w:t>Juan José Álvarez Brunel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, Secretario de Turismo del Estado de Guanajuato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cerró esta edición con: “Este 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>summit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es un caldo de cultivo positivo. Cada vez que nos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acordemos de la palabra turismo vamos a sonre</w:t>
      </w:r>
      <w:r w:rsidR="008877A2">
        <w:rPr>
          <w:rFonts w:ascii="Lato" w:eastAsia="Times New Roman" w:hAnsi="Lato" w:cs="Times New Roman"/>
          <w:kern w:val="0"/>
          <w:lang w:eastAsia="es-MX"/>
          <w14:ligatures w14:val="none"/>
        </w:rPr>
        <w:t>í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r. Todos los retos representan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oportunidades y nos dan la posibilidad de relacionarnos y precisamente en esa colaboración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es que Guanajuato sigue muy comprometido con este summit. Por eso, del 3 al 6 de julio de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2024 los esperamos para continuar fortaleciendo la sustentabilidad y la transversalidad en</w:t>
      </w:r>
      <w:r>
        <w:rPr>
          <w:rFonts w:ascii="Lato" w:eastAsia="Times New Roman" w:hAnsi="Lato" w:cs="Times New Roman"/>
          <w:kern w:val="0"/>
          <w:lang w:eastAsia="es-MX"/>
          <w14:ligatures w14:val="none"/>
        </w:rPr>
        <w:t xml:space="preserve"> </w:t>
      </w:r>
      <w:r w:rsidRPr="00A142B9">
        <w:rPr>
          <w:rFonts w:ascii="Lato" w:eastAsia="Times New Roman" w:hAnsi="Lato" w:cs="Times New Roman"/>
          <w:kern w:val="0"/>
          <w:lang w:eastAsia="es-MX"/>
          <w14:ligatures w14:val="none"/>
        </w:rPr>
        <w:t>Guanajuato”.</w:t>
      </w:r>
    </w:p>
    <w:p w14:paraId="1C1D489E" w14:textId="183DBD22" w:rsidR="00A71C67" w:rsidRDefault="00A142B9" w:rsidP="00A142B9">
      <w:pPr>
        <w:snapToGrid w:val="0"/>
        <w:spacing w:after="120"/>
        <w:jc w:val="both"/>
        <w:rPr>
          <w:rFonts w:ascii="Lato" w:hAnsi="Lato"/>
        </w:rPr>
      </w:pPr>
      <w:r w:rsidRPr="00A142B9">
        <w:rPr>
          <w:rFonts w:ascii="Lato" w:hAnsi="Lato"/>
        </w:rPr>
        <w:t>El Sustainable and Social Tourism Summit continúa demostrando su importancia como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>plataforma para el diálogo y la acción en la promoción de la sostenibilidad y la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>responsabilidad social en la industria turística.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 xml:space="preserve">El </w:t>
      </w:r>
      <w:r>
        <w:rPr>
          <w:rFonts w:ascii="Lato" w:hAnsi="Lato"/>
        </w:rPr>
        <w:t xml:space="preserve">último día </w:t>
      </w:r>
      <w:r w:rsidRPr="00A142B9">
        <w:rPr>
          <w:rFonts w:ascii="Lato" w:hAnsi="Lato"/>
        </w:rPr>
        <w:t>comenzó con una serie de talleres simultáneos que abordaron cuestiones clave para el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>futuro sostenible del turismo:</w:t>
      </w:r>
    </w:p>
    <w:p w14:paraId="381EE437" w14:textId="77777777" w:rsidR="00A142B9" w:rsidRDefault="00A142B9" w:rsidP="00A142B9">
      <w:pPr>
        <w:snapToGrid w:val="0"/>
        <w:spacing w:after="120"/>
        <w:jc w:val="both"/>
        <w:rPr>
          <w:rFonts w:ascii="Lato" w:hAnsi="Lato"/>
        </w:rPr>
      </w:pPr>
    </w:p>
    <w:p w14:paraId="4C16CB3E" w14:textId="3FEC9268" w:rsidR="00A142B9" w:rsidRPr="00A142B9" w:rsidRDefault="00A142B9" w:rsidP="00A142B9">
      <w:pPr>
        <w:pStyle w:val="Prrafodelista"/>
        <w:numPr>
          <w:ilvl w:val="0"/>
          <w:numId w:val="22"/>
        </w:numPr>
        <w:snapToGrid w:val="0"/>
        <w:spacing w:after="120"/>
        <w:jc w:val="both"/>
        <w:rPr>
          <w:rFonts w:ascii="Lato" w:hAnsi="Lato"/>
        </w:rPr>
      </w:pPr>
      <w:r w:rsidRPr="0047470D">
        <w:rPr>
          <w:rFonts w:ascii="Lato" w:hAnsi="Lato"/>
          <w:b/>
          <w:bCs/>
        </w:rPr>
        <w:t>Menos plástico en el sector turismo</w:t>
      </w:r>
      <w:r w:rsidRPr="00A142B9">
        <w:rPr>
          <w:rFonts w:ascii="Lato" w:hAnsi="Lato"/>
        </w:rPr>
        <w:t xml:space="preserve">: Este taller, dirigido por </w:t>
      </w:r>
      <w:r w:rsidRPr="0047470D">
        <w:rPr>
          <w:rFonts w:ascii="Lato" w:hAnsi="Lato"/>
          <w:b/>
          <w:bCs/>
        </w:rPr>
        <w:t>Oscar Ramírez</w:t>
      </w:r>
      <w:r w:rsidRPr="00A142B9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>Consultor especialista en turismo y plásticos.</w:t>
      </w:r>
    </w:p>
    <w:p w14:paraId="24D0C902" w14:textId="2AF1942B" w:rsidR="00A142B9" w:rsidRPr="00A142B9" w:rsidRDefault="00A142B9" w:rsidP="00A142B9">
      <w:pPr>
        <w:pStyle w:val="Prrafodelista"/>
        <w:numPr>
          <w:ilvl w:val="0"/>
          <w:numId w:val="22"/>
        </w:numPr>
        <w:snapToGrid w:val="0"/>
        <w:spacing w:after="120"/>
        <w:jc w:val="both"/>
        <w:rPr>
          <w:rFonts w:ascii="Lato" w:hAnsi="Lato"/>
        </w:rPr>
      </w:pPr>
      <w:r w:rsidRPr="0047470D">
        <w:rPr>
          <w:rFonts w:ascii="Lato" w:hAnsi="Lato"/>
          <w:b/>
          <w:bCs/>
        </w:rPr>
        <w:lastRenderedPageBreak/>
        <w:t>Cadenas de abastecimiento y Km 0 para hoteles y restaurantes</w:t>
      </w:r>
      <w:r w:rsidRPr="00A142B9">
        <w:rPr>
          <w:rFonts w:ascii="Lato" w:hAnsi="Lato"/>
        </w:rPr>
        <w:t>: El chef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 xml:space="preserve">consultor </w:t>
      </w:r>
      <w:r w:rsidRPr="0047470D">
        <w:rPr>
          <w:rFonts w:ascii="Lato" w:hAnsi="Lato"/>
          <w:b/>
          <w:bCs/>
        </w:rPr>
        <w:t>Abel Hernández</w:t>
      </w:r>
      <w:r w:rsidRPr="00A142B9">
        <w:rPr>
          <w:rFonts w:ascii="Lato" w:hAnsi="Lato"/>
        </w:rPr>
        <w:t>, miembro del Conservatorio de la Cultura Gastronómica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>Mexicana.</w:t>
      </w:r>
    </w:p>
    <w:p w14:paraId="431A355C" w14:textId="2AFD71DA" w:rsidR="00A142B9" w:rsidRPr="00A142B9" w:rsidRDefault="00A142B9" w:rsidP="00A142B9">
      <w:pPr>
        <w:pStyle w:val="Prrafodelista"/>
        <w:numPr>
          <w:ilvl w:val="0"/>
          <w:numId w:val="22"/>
        </w:numPr>
        <w:snapToGrid w:val="0"/>
        <w:spacing w:after="120"/>
        <w:jc w:val="both"/>
        <w:rPr>
          <w:rFonts w:ascii="Lato" w:hAnsi="Lato"/>
        </w:rPr>
      </w:pPr>
      <w:r w:rsidRPr="0047470D">
        <w:rPr>
          <w:rFonts w:ascii="Lato" w:hAnsi="Lato"/>
          <w:b/>
          <w:bCs/>
        </w:rPr>
        <w:t>Gestión de Manejo de visitantes y capacidad de carga en espacios naturales y</w:t>
      </w:r>
      <w:r w:rsidRPr="0047470D">
        <w:rPr>
          <w:rFonts w:ascii="Lato" w:hAnsi="Lato"/>
          <w:b/>
          <w:bCs/>
        </w:rPr>
        <w:t xml:space="preserve"> </w:t>
      </w:r>
      <w:r w:rsidRPr="0047470D">
        <w:rPr>
          <w:rFonts w:ascii="Lato" w:hAnsi="Lato"/>
          <w:b/>
          <w:bCs/>
        </w:rPr>
        <w:t>culturales</w:t>
      </w:r>
      <w:r w:rsidRPr="00A142B9">
        <w:rPr>
          <w:rFonts w:ascii="Lato" w:hAnsi="Lato"/>
        </w:rPr>
        <w:t xml:space="preserve">: </w:t>
      </w:r>
      <w:r w:rsidRPr="0047470D">
        <w:rPr>
          <w:rFonts w:ascii="Lato" w:hAnsi="Lato"/>
          <w:b/>
          <w:bCs/>
        </w:rPr>
        <w:t>Esteban Piedra</w:t>
      </w:r>
      <w:r w:rsidRPr="00A142B9">
        <w:rPr>
          <w:rFonts w:ascii="Lato" w:hAnsi="Lato"/>
        </w:rPr>
        <w:t xml:space="preserve"> de la Comisión Nacional de Áreas Naturales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>Protegidas (CONANP).</w:t>
      </w:r>
    </w:p>
    <w:p w14:paraId="0B21581B" w14:textId="058733AC" w:rsidR="00A142B9" w:rsidRDefault="00A142B9" w:rsidP="00A142B9">
      <w:pPr>
        <w:pStyle w:val="Prrafodelista"/>
        <w:numPr>
          <w:ilvl w:val="0"/>
          <w:numId w:val="22"/>
        </w:numPr>
        <w:snapToGrid w:val="0"/>
        <w:spacing w:after="120"/>
        <w:jc w:val="both"/>
        <w:rPr>
          <w:rFonts w:ascii="Lato" w:hAnsi="Lato"/>
        </w:rPr>
      </w:pPr>
      <w:r w:rsidRPr="0047470D">
        <w:rPr>
          <w:rFonts w:ascii="Lato" w:hAnsi="Lato"/>
          <w:b/>
          <w:bCs/>
        </w:rPr>
        <w:t>Indicadores de sostenibilidad social para el turismo</w:t>
      </w:r>
      <w:r w:rsidRPr="00A142B9">
        <w:rPr>
          <w:rFonts w:ascii="Lato" w:hAnsi="Lato"/>
        </w:rPr>
        <w:t xml:space="preserve">: </w:t>
      </w:r>
      <w:r w:rsidRPr="0047470D">
        <w:rPr>
          <w:rFonts w:ascii="Lato" w:hAnsi="Lato"/>
          <w:b/>
          <w:bCs/>
        </w:rPr>
        <w:t>Isabel Novoa</w:t>
      </w:r>
      <w:r w:rsidRPr="00A142B9">
        <w:rPr>
          <w:rFonts w:ascii="Lato" w:hAnsi="Lato"/>
        </w:rPr>
        <w:t>, Presidente</w:t>
      </w:r>
      <w:r>
        <w:rPr>
          <w:rFonts w:ascii="Lato" w:hAnsi="Lato"/>
        </w:rPr>
        <w:t xml:space="preserve"> </w:t>
      </w:r>
      <w:r w:rsidRPr="00A142B9">
        <w:rPr>
          <w:rFonts w:ascii="Lato" w:hAnsi="Lato"/>
        </w:rPr>
        <w:t>de la Organización Internacional de Turismo Social (ISTO).</w:t>
      </w:r>
    </w:p>
    <w:p w14:paraId="46831BD7" w14:textId="77777777" w:rsidR="0047470D" w:rsidRDefault="0047470D" w:rsidP="0047470D">
      <w:pPr>
        <w:snapToGrid w:val="0"/>
        <w:spacing w:after="120"/>
        <w:jc w:val="both"/>
        <w:rPr>
          <w:rFonts w:ascii="Lato" w:hAnsi="Lato"/>
        </w:rPr>
      </w:pPr>
    </w:p>
    <w:p w14:paraId="0D1720F7" w14:textId="7F73CB5E" w:rsidR="0047470D" w:rsidRDefault="0047470D" w:rsidP="0047470D">
      <w:pPr>
        <w:snapToGrid w:val="0"/>
        <w:spacing w:after="120"/>
        <w:jc w:val="both"/>
        <w:rPr>
          <w:rFonts w:ascii="Lato" w:hAnsi="Lato"/>
        </w:rPr>
      </w:pPr>
      <w:r w:rsidRPr="0047470D">
        <w:rPr>
          <w:rFonts w:ascii="Lato" w:hAnsi="Lato"/>
        </w:rPr>
        <w:t>El ciclo de conferencias incluyó paneles y discusiones de alto nivel, abordando temas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cruciales:</w:t>
      </w:r>
    </w:p>
    <w:p w14:paraId="2DA5EBDC" w14:textId="6F59EF75" w:rsidR="0047470D" w:rsidRPr="0047470D" w:rsidRDefault="0047470D" w:rsidP="00D315A6">
      <w:pPr>
        <w:pStyle w:val="Prrafodelista"/>
        <w:numPr>
          <w:ilvl w:val="0"/>
          <w:numId w:val="23"/>
        </w:numPr>
        <w:snapToGrid w:val="0"/>
        <w:spacing w:after="120"/>
        <w:ind w:left="714" w:hanging="357"/>
        <w:contextualSpacing w:val="0"/>
        <w:jc w:val="both"/>
        <w:rPr>
          <w:rFonts w:ascii="Lato" w:hAnsi="Lato"/>
        </w:rPr>
      </w:pPr>
      <w:r w:rsidRPr="0047470D">
        <w:rPr>
          <w:rFonts w:ascii="Lato" w:hAnsi="Lato"/>
          <w:b/>
          <w:bCs/>
        </w:rPr>
        <w:t>Panel:</w:t>
      </w:r>
      <w:r w:rsidRPr="0047470D">
        <w:rPr>
          <w:rFonts w:ascii="Lato" w:hAnsi="Lato"/>
        </w:rPr>
        <w:t xml:space="preserve"> </w:t>
      </w:r>
      <w:r>
        <w:rPr>
          <w:rFonts w:ascii="Lato" w:hAnsi="Lato"/>
        </w:rPr>
        <w:t>“</w:t>
      </w:r>
      <w:r w:rsidRPr="0047470D">
        <w:rPr>
          <w:rFonts w:ascii="Lato" w:hAnsi="Lato"/>
          <w:b/>
          <w:bCs/>
        </w:rPr>
        <w:t>De la acción local a la incidencia global en turismo, medio ambiente y</w:t>
      </w:r>
      <w:r w:rsidRPr="0047470D">
        <w:rPr>
          <w:rFonts w:ascii="Lato" w:hAnsi="Lato"/>
          <w:b/>
          <w:bCs/>
        </w:rPr>
        <w:t xml:space="preserve"> </w:t>
      </w:r>
      <w:r w:rsidRPr="0047470D">
        <w:rPr>
          <w:rFonts w:ascii="Lato" w:hAnsi="Lato"/>
          <w:b/>
          <w:bCs/>
        </w:rPr>
        <w:t>cambio climático</w:t>
      </w:r>
      <w:r>
        <w:rPr>
          <w:rFonts w:ascii="Lato" w:hAnsi="Lato"/>
          <w:b/>
          <w:bCs/>
        </w:rPr>
        <w:t>”</w:t>
      </w:r>
      <w:r w:rsidRPr="0047470D">
        <w:rPr>
          <w:rFonts w:ascii="Lato" w:hAnsi="Lato"/>
        </w:rPr>
        <w:t xml:space="preserve">: Este panel contó con la participación de </w:t>
      </w:r>
      <w:r w:rsidRPr="0047470D">
        <w:rPr>
          <w:rFonts w:ascii="Lato" w:hAnsi="Lato"/>
          <w:b/>
          <w:bCs/>
        </w:rPr>
        <w:t>Juan José Álvarez</w:t>
      </w:r>
      <w:r w:rsidRPr="0047470D">
        <w:rPr>
          <w:rFonts w:ascii="Lato" w:hAnsi="Lato"/>
          <w:b/>
          <w:bCs/>
        </w:rPr>
        <w:t xml:space="preserve"> </w:t>
      </w:r>
      <w:r w:rsidRPr="0047470D">
        <w:rPr>
          <w:rFonts w:ascii="Lato" w:hAnsi="Lato"/>
          <w:b/>
          <w:bCs/>
        </w:rPr>
        <w:t>Brunel</w:t>
      </w:r>
      <w:r w:rsidRPr="0047470D">
        <w:rPr>
          <w:rFonts w:ascii="Lato" w:hAnsi="Lato"/>
        </w:rPr>
        <w:t xml:space="preserve">, Secretario de Turismo de Guanajuato, </w:t>
      </w:r>
      <w:r w:rsidRPr="0047470D">
        <w:rPr>
          <w:rFonts w:ascii="Lato" w:hAnsi="Lato"/>
          <w:b/>
          <w:bCs/>
        </w:rPr>
        <w:t>Marisa Ortiz Mantilla</w:t>
      </w:r>
      <w:r w:rsidRPr="0047470D">
        <w:rPr>
          <w:rFonts w:ascii="Lato" w:hAnsi="Lato"/>
        </w:rPr>
        <w:t>, Secretaria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 xml:space="preserve">de Medio Ambiente y Desarrollo Territorial de Guanajuato, y </w:t>
      </w:r>
      <w:r w:rsidRPr="0047470D">
        <w:rPr>
          <w:rFonts w:ascii="Lato" w:hAnsi="Lato"/>
          <w:b/>
          <w:bCs/>
        </w:rPr>
        <w:t>Dirk Glaesser</w:t>
      </w:r>
      <w:r w:rsidRPr="0047470D">
        <w:rPr>
          <w:rFonts w:ascii="Lato" w:hAnsi="Lato"/>
        </w:rPr>
        <w:t xml:space="preserve"> de la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Organización Mundial del Turismo, quienes destacaron la importancia de la acción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global en la lucha contra el cambio climático.</w:t>
      </w:r>
    </w:p>
    <w:p w14:paraId="64B2AC13" w14:textId="7651977A" w:rsidR="0047470D" w:rsidRPr="0047470D" w:rsidRDefault="0047470D" w:rsidP="00D315A6">
      <w:pPr>
        <w:pStyle w:val="Prrafodelista"/>
        <w:numPr>
          <w:ilvl w:val="0"/>
          <w:numId w:val="23"/>
        </w:numPr>
        <w:snapToGrid w:val="0"/>
        <w:spacing w:after="120"/>
        <w:ind w:left="714" w:hanging="357"/>
        <w:contextualSpacing w:val="0"/>
        <w:jc w:val="both"/>
        <w:rPr>
          <w:rFonts w:ascii="Lato" w:hAnsi="Lato"/>
        </w:rPr>
      </w:pPr>
      <w:r w:rsidRPr="0047470D">
        <w:rPr>
          <w:rFonts w:ascii="Lato" w:hAnsi="Lato"/>
          <w:b/>
          <w:bCs/>
        </w:rPr>
        <w:t>Panel: "Hacia un turismo sin plásticos: soluciones regionales a un gran reto</w:t>
      </w:r>
      <w:r w:rsidRPr="0047470D">
        <w:rPr>
          <w:rFonts w:ascii="Lato" w:hAnsi="Lato"/>
          <w:b/>
          <w:bCs/>
        </w:rPr>
        <w:t xml:space="preserve"> </w:t>
      </w:r>
      <w:r w:rsidRPr="0047470D">
        <w:rPr>
          <w:rFonts w:ascii="Lato" w:hAnsi="Lato"/>
          <w:b/>
          <w:bCs/>
        </w:rPr>
        <w:t>global</w:t>
      </w:r>
      <w:r>
        <w:rPr>
          <w:rFonts w:ascii="Lato" w:hAnsi="Lato"/>
          <w:b/>
          <w:bCs/>
        </w:rPr>
        <w:t>”</w:t>
      </w:r>
      <w:r w:rsidRPr="0047470D">
        <w:rPr>
          <w:rFonts w:ascii="Lato" w:hAnsi="Lato"/>
        </w:rPr>
        <w:t xml:space="preserve">: Los panelistas, incluyendo a </w:t>
      </w:r>
      <w:r w:rsidRPr="0047470D">
        <w:rPr>
          <w:rFonts w:ascii="Lato" w:hAnsi="Lato"/>
          <w:b/>
          <w:bCs/>
        </w:rPr>
        <w:t>Jair Urriola</w:t>
      </w:r>
      <w:r w:rsidRPr="0047470D">
        <w:rPr>
          <w:rFonts w:ascii="Lato" w:hAnsi="Lato"/>
        </w:rPr>
        <w:t>, Secretario Ejecutivo de la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 xml:space="preserve">CCAD, </w:t>
      </w:r>
      <w:r w:rsidRPr="0047470D">
        <w:rPr>
          <w:rFonts w:ascii="Lato" w:hAnsi="Lato"/>
          <w:b/>
          <w:bCs/>
        </w:rPr>
        <w:t>Mercedes Silva</w:t>
      </w:r>
      <w:r w:rsidRPr="0047470D">
        <w:rPr>
          <w:rFonts w:ascii="Lato" w:hAnsi="Lato"/>
        </w:rPr>
        <w:t>, Representante de la Presidencia Pro Témpore del Consejo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Centroamericano de Turismo (CCT)</w:t>
      </w:r>
      <w:r>
        <w:rPr>
          <w:rFonts w:ascii="Lato" w:hAnsi="Lato"/>
        </w:rPr>
        <w:t>;</w:t>
      </w:r>
      <w:r w:rsidRPr="0047470D">
        <w:rPr>
          <w:rFonts w:ascii="Lato" w:hAnsi="Lato"/>
        </w:rPr>
        <w:t xml:space="preserve"> </w:t>
      </w:r>
      <w:r w:rsidRPr="0047470D">
        <w:rPr>
          <w:rFonts w:ascii="Lato" w:hAnsi="Lato"/>
          <w:b/>
          <w:bCs/>
        </w:rPr>
        <w:t>Dolores Barrientos Alemán</w:t>
      </w:r>
      <w:r w:rsidRPr="0047470D">
        <w:rPr>
          <w:rFonts w:ascii="Lato" w:hAnsi="Lato"/>
        </w:rPr>
        <w:t>, Representante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en México del Programa de las Naciones Unidas para el Medio Ambiente</w:t>
      </w:r>
      <w:r>
        <w:rPr>
          <w:rFonts w:ascii="Lato" w:hAnsi="Lato"/>
        </w:rPr>
        <w:t>;</w:t>
      </w:r>
      <w:r w:rsidRPr="0047470D">
        <w:rPr>
          <w:rFonts w:ascii="Lato" w:hAnsi="Lato"/>
        </w:rPr>
        <w:t xml:space="preserve"> y </w:t>
      </w:r>
      <w:r w:rsidRPr="0047470D">
        <w:rPr>
          <w:rFonts w:ascii="Lato" w:hAnsi="Lato"/>
          <w:b/>
          <w:bCs/>
        </w:rPr>
        <w:t>Givette</w:t>
      </w:r>
      <w:r w:rsidRPr="0047470D">
        <w:rPr>
          <w:rFonts w:ascii="Lato" w:hAnsi="Lato"/>
          <w:b/>
          <w:bCs/>
        </w:rPr>
        <w:t xml:space="preserve"> </w:t>
      </w:r>
      <w:r w:rsidRPr="0047470D">
        <w:rPr>
          <w:rFonts w:ascii="Lato" w:hAnsi="Lato"/>
          <w:b/>
          <w:bCs/>
        </w:rPr>
        <w:t>Pérez Orea</w:t>
      </w:r>
      <w:r w:rsidRPr="0047470D">
        <w:rPr>
          <w:rFonts w:ascii="Lato" w:hAnsi="Lato"/>
        </w:rPr>
        <w:t xml:space="preserve">, Directora General de la Asociación Nacional de Cadenas Hoteleras </w:t>
      </w:r>
      <w:r>
        <w:rPr>
          <w:rFonts w:ascii="Lato" w:hAnsi="Lato"/>
        </w:rPr>
        <w:t xml:space="preserve">- </w:t>
      </w:r>
      <w:r w:rsidRPr="0047470D">
        <w:rPr>
          <w:rFonts w:ascii="Lato" w:hAnsi="Lato"/>
        </w:rPr>
        <w:t>Hoteles por México, exploraron soluciones regionales para abordar el desafío global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de los plásticos en el turismo.</w:t>
      </w:r>
    </w:p>
    <w:p w14:paraId="16B1C274" w14:textId="408C003C" w:rsidR="0047470D" w:rsidRDefault="0047470D" w:rsidP="00D315A6">
      <w:pPr>
        <w:pStyle w:val="Prrafodelista"/>
        <w:numPr>
          <w:ilvl w:val="0"/>
          <w:numId w:val="23"/>
        </w:numPr>
        <w:snapToGrid w:val="0"/>
        <w:spacing w:after="120"/>
        <w:ind w:left="714" w:hanging="357"/>
        <w:contextualSpacing w:val="0"/>
        <w:jc w:val="both"/>
        <w:rPr>
          <w:rFonts w:ascii="Lato" w:hAnsi="Lato"/>
        </w:rPr>
      </w:pPr>
      <w:r w:rsidRPr="0047470D">
        <w:rPr>
          <w:rFonts w:ascii="Lato" w:hAnsi="Lato"/>
          <w:b/>
          <w:bCs/>
        </w:rPr>
        <w:t>Diálogo con chefs y cocineras tradicionales</w:t>
      </w:r>
      <w:r w:rsidRPr="0047470D">
        <w:rPr>
          <w:rFonts w:ascii="Lato" w:hAnsi="Lato"/>
        </w:rPr>
        <w:t>: Estuvo a cargo del chef y consultor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  <w:b/>
          <w:bCs/>
        </w:rPr>
        <w:t>Abel Hernández</w:t>
      </w:r>
      <w:r w:rsidRPr="0047470D">
        <w:rPr>
          <w:rFonts w:ascii="Lato" w:hAnsi="Lato"/>
        </w:rPr>
        <w:t>, miembro del Conservatorio de la Cultura Gastronómica Mexicana.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Al terminar el panel, se entregó el certificado estándar EC1084 a 30 cocineras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tradicionales como parte de la integración entre los sectores del turismo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y la cultura.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Una prueba de que, en colaboración, se avanza hacia un turismo más solidario, má</w:t>
      </w:r>
      <w:r>
        <w:rPr>
          <w:rFonts w:ascii="Lato" w:hAnsi="Lato"/>
        </w:rPr>
        <w:t xml:space="preserve">s </w:t>
      </w:r>
      <w:r w:rsidRPr="0047470D">
        <w:rPr>
          <w:rFonts w:ascii="Lato" w:hAnsi="Lato"/>
        </w:rPr>
        <w:t>sostenible y más responsable socialmente.</w:t>
      </w:r>
    </w:p>
    <w:p w14:paraId="6F77D926" w14:textId="77777777" w:rsidR="0047470D" w:rsidRDefault="0047470D" w:rsidP="0047470D">
      <w:pPr>
        <w:snapToGrid w:val="0"/>
        <w:spacing w:after="120"/>
        <w:jc w:val="both"/>
        <w:rPr>
          <w:rFonts w:ascii="Lato" w:hAnsi="Lato"/>
        </w:rPr>
      </w:pPr>
    </w:p>
    <w:p w14:paraId="7C24DBF4" w14:textId="51B921EE" w:rsidR="0047470D" w:rsidRDefault="0047470D" w:rsidP="0047470D">
      <w:pPr>
        <w:snapToGrid w:val="0"/>
        <w:spacing w:after="120"/>
        <w:jc w:val="both"/>
        <w:rPr>
          <w:rFonts w:ascii="Lato" w:hAnsi="Lato"/>
        </w:rPr>
      </w:pPr>
      <w:r w:rsidRPr="0047470D">
        <w:rPr>
          <w:rFonts w:ascii="Lato" w:hAnsi="Lato"/>
        </w:rPr>
        <w:t xml:space="preserve">Se llevó a cabo la firma de compromiso de empresas para sumarse a la </w:t>
      </w:r>
      <w:r w:rsidRPr="0047470D">
        <w:rPr>
          <w:rFonts w:ascii="Lato" w:hAnsi="Lato"/>
          <w:b/>
          <w:bCs/>
        </w:rPr>
        <w:t>Iniciativa</w:t>
      </w:r>
      <w:r w:rsidRPr="0047470D">
        <w:rPr>
          <w:rFonts w:ascii="Lato" w:hAnsi="Lato"/>
          <w:b/>
          <w:bCs/>
        </w:rPr>
        <w:t xml:space="preserve"> </w:t>
      </w:r>
      <w:r w:rsidRPr="0047470D">
        <w:rPr>
          <w:rFonts w:ascii="Lato" w:hAnsi="Lato"/>
          <w:b/>
          <w:bCs/>
        </w:rPr>
        <w:t>Global de Plásticos (GIZ- PNUMA – OMT – Empresas)</w:t>
      </w:r>
      <w:r w:rsidRPr="0047470D">
        <w:rPr>
          <w:rFonts w:ascii="Lato" w:hAnsi="Lato"/>
        </w:rPr>
        <w:t>: Un compromiso importante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fue establecido con la firma de empresas para unirse a la Iniciativa Global de Plásticos,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evidenciando un fuerte compromiso para abordar el problema de los plásticos en la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industria.</w:t>
      </w:r>
    </w:p>
    <w:p w14:paraId="35D7EC38" w14:textId="46A6E056" w:rsidR="0047470D" w:rsidRPr="0047470D" w:rsidRDefault="0047470D" w:rsidP="0047470D">
      <w:pPr>
        <w:snapToGrid w:val="0"/>
        <w:spacing w:after="120"/>
        <w:jc w:val="both"/>
        <w:rPr>
          <w:rFonts w:ascii="Lato" w:hAnsi="Lato"/>
        </w:rPr>
      </w:pPr>
      <w:r w:rsidRPr="0047470D">
        <w:rPr>
          <w:rFonts w:ascii="Lato" w:hAnsi="Lato"/>
        </w:rPr>
        <w:t>Cabe destacar que Guanajuato hizo una muestra excepcional de su cocina tradicional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durante el almuerzo, con la participación de cocineras tradicionales y diferentes</w:t>
      </w:r>
      <w:r>
        <w:rPr>
          <w:rFonts w:ascii="Lato" w:hAnsi="Lato"/>
        </w:rPr>
        <w:t xml:space="preserve"> </w:t>
      </w:r>
      <w:r w:rsidRPr="0047470D">
        <w:rPr>
          <w:rFonts w:ascii="Lato" w:hAnsi="Lato"/>
        </w:rPr>
        <w:t>restaurantes locales.</w:t>
      </w:r>
    </w:p>
    <w:p w14:paraId="5A4A38E2" w14:textId="353797AF" w:rsidR="00392554" w:rsidRPr="00A67000" w:rsidRDefault="00392554" w:rsidP="00E921E2">
      <w:pPr>
        <w:jc w:val="both"/>
        <w:rPr>
          <w:rFonts w:ascii="Lato" w:hAnsi="Lato"/>
          <w:lang w:val="es-ES"/>
        </w:rPr>
      </w:pPr>
    </w:p>
    <w:p w14:paraId="1C92B1B5" w14:textId="77777777" w:rsidR="00D15FC5" w:rsidRPr="002E2847" w:rsidRDefault="00D15FC5" w:rsidP="002E2847">
      <w:pPr>
        <w:snapToGrid w:val="0"/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</w:pPr>
      <w:r w:rsidRPr="002E2847">
        <w:rPr>
          <w:rFonts w:ascii="Lato" w:eastAsia="Times New Roman" w:hAnsi="Lato" w:cs="Times New Roman"/>
          <w:b/>
          <w:bCs/>
          <w:kern w:val="0"/>
          <w:sz w:val="21"/>
          <w:szCs w:val="21"/>
          <w:lang w:val="es-ES" w:eastAsia="es-MX"/>
          <w14:ligatures w14:val="none"/>
        </w:rPr>
        <w:t xml:space="preserve">Acerca del Sustainable &amp; Social Tourism Summit® </w:t>
      </w:r>
    </w:p>
    <w:p w14:paraId="42B82B05" w14:textId="672D0309" w:rsidR="00D15FC5" w:rsidRPr="002E2847" w:rsidRDefault="00D15FC5" w:rsidP="002E2847">
      <w:pPr>
        <w:snapToGrid w:val="0"/>
        <w:jc w:val="both"/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</w:pP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Considerado el evento de turismo sustentable y social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importante de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Iberoamérica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, el Sustainable &amp; Social Tourism Summit realiz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ó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su primera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edición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en 2017. En sus 6 ediciones anteriores, el “Summit” ha reunido 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3,150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participantes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, 250 conferencistas internacionales y nacionales. Sus speakers han venido de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más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35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países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 los 5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continentes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y ha contado con la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participación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de</w:t>
      </w:r>
      <w:r w:rsidR="00CA5B90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todos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los estados de la </w:t>
      </w:r>
      <w:r w:rsidR="00024173"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>República</w:t>
      </w:r>
      <w:r w:rsidRPr="002E2847">
        <w:rPr>
          <w:rFonts w:ascii="Lato" w:eastAsia="Times New Roman" w:hAnsi="Lato" w:cs="Times New Roman"/>
          <w:kern w:val="0"/>
          <w:sz w:val="21"/>
          <w:szCs w:val="21"/>
          <w:lang w:val="es-ES" w:eastAsia="es-MX"/>
          <w14:ligatures w14:val="none"/>
        </w:rPr>
        <w:t xml:space="preserve"> Mexicana. </w:t>
      </w:r>
    </w:p>
    <w:p w14:paraId="0C27E3F5" w14:textId="3F150EA0" w:rsidR="002E2847" w:rsidRDefault="002E2847" w:rsidP="002E2847">
      <w:pPr>
        <w:spacing w:before="100" w:beforeAutospacing="1" w:after="100" w:afterAutospacing="1"/>
        <w:jc w:val="center"/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</w:pP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>#</w:t>
      </w: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ab/>
        <w:t>#</w:t>
      </w:r>
      <w:r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ab/>
        <w:t>#</w:t>
      </w:r>
    </w:p>
    <w:p w14:paraId="2E57367C" w14:textId="628B1169" w:rsidR="00D15FC5" w:rsidRDefault="00D15FC5" w:rsidP="00D15FC5">
      <w:pPr>
        <w:spacing w:before="100" w:beforeAutospacing="1" w:after="100" w:afterAutospacing="1"/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</w:pPr>
      <w:r w:rsidRPr="00A67000">
        <w:rPr>
          <w:rFonts w:ascii="Lato" w:eastAsia="Times New Roman" w:hAnsi="Lato" w:cs="Times New Roman"/>
          <w:b/>
          <w:bCs/>
          <w:color w:val="000000" w:themeColor="text1"/>
          <w:kern w:val="0"/>
          <w:lang w:val="es-ES" w:eastAsia="es-MX"/>
          <w14:ligatures w14:val="none"/>
        </w:rPr>
        <w:t xml:space="preserve">Contacto con medios: </w:t>
      </w:r>
    </w:p>
    <w:p w14:paraId="36C2113B" w14:textId="23D941A1" w:rsidR="00A67000" w:rsidRPr="00A31A00" w:rsidRDefault="00A31A00" w:rsidP="00A31A00">
      <w:pPr>
        <w:snapToGrid w:val="0"/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</w:pPr>
      <w:r w:rsidRPr="00A31A00"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>Miguel Ángel Robles</w:t>
      </w:r>
      <w:r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 xml:space="preserve"> / Alchemia Communications Group</w:t>
      </w:r>
    </w:p>
    <w:p w14:paraId="27E1175D" w14:textId="6BFAF299" w:rsidR="00A31A00" w:rsidRPr="00A31A00" w:rsidRDefault="00000000" w:rsidP="00A31A00">
      <w:pPr>
        <w:snapToGrid w:val="0"/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</w:pPr>
      <w:hyperlink r:id="rId7" w:history="1">
        <w:r w:rsidR="00A31A00" w:rsidRPr="00A31A00">
          <w:rPr>
            <w:rStyle w:val="Hipervnculo"/>
            <w:rFonts w:ascii="Lato" w:eastAsia="Times New Roman" w:hAnsi="Lato" w:cs="Times New Roman"/>
            <w:kern w:val="0"/>
            <w:lang w:val="es-ES" w:eastAsia="es-MX"/>
            <w14:ligatures w14:val="none"/>
          </w:rPr>
          <w:t>mrobles@alchemia.com.mx</w:t>
        </w:r>
      </w:hyperlink>
      <w:r w:rsidR="00A31A00" w:rsidRPr="00A31A00">
        <w:rPr>
          <w:rFonts w:ascii="Lato" w:eastAsia="Times New Roman" w:hAnsi="Lato" w:cs="Times New Roman"/>
          <w:color w:val="000000" w:themeColor="text1"/>
          <w:kern w:val="0"/>
          <w:lang w:val="es-ES" w:eastAsia="es-MX"/>
          <w14:ligatures w14:val="none"/>
        </w:rPr>
        <w:t xml:space="preserve"> </w:t>
      </w:r>
    </w:p>
    <w:p w14:paraId="00930A45" w14:textId="18BB91EA" w:rsidR="007E325A" w:rsidRPr="00A67000" w:rsidRDefault="00A71C67" w:rsidP="007E325A">
      <w:pPr>
        <w:spacing w:before="100" w:beforeAutospacing="1" w:after="100" w:afterAutospacing="1"/>
        <w:jc w:val="both"/>
        <w:rPr>
          <w:rFonts w:ascii="Lato" w:eastAsia="Times New Roman" w:hAnsi="Lato" w:cs="Times New Roman"/>
          <w:lang w:val="es-ES" w:eastAsia="es-MX"/>
        </w:rPr>
      </w:pPr>
      <w:r w:rsidRPr="00A71C67">
        <w:rPr>
          <w:rFonts w:ascii="Lato" w:hAnsi="Lato"/>
        </w:rPr>
        <w:t xml:space="preserve">Para más información sobre el evento y los temas que se abordarán en </w:t>
      </w:r>
      <w:r>
        <w:rPr>
          <w:rFonts w:ascii="Lato" w:hAnsi="Lato"/>
        </w:rPr>
        <w:t>esta</w:t>
      </w:r>
      <w:r w:rsidRPr="00A71C67">
        <w:rPr>
          <w:rFonts w:ascii="Lato" w:hAnsi="Lato"/>
        </w:rPr>
        <w:t xml:space="preserve"> séptima edición</w:t>
      </w:r>
      <w:r>
        <w:rPr>
          <w:rFonts w:ascii="Lato" w:hAnsi="Lato"/>
        </w:rPr>
        <w:t xml:space="preserve"> </w:t>
      </w:r>
      <w:r w:rsidRPr="00A71C67">
        <w:rPr>
          <w:rFonts w:ascii="Lato" w:hAnsi="Lato"/>
        </w:rPr>
        <w:t>del Sustainable and Social Tourism Summit, visita nuestro sitio web</w:t>
      </w:r>
      <w:r>
        <w:rPr>
          <w:rFonts w:ascii="Lato" w:hAnsi="Lato"/>
        </w:rPr>
        <w:t xml:space="preserve"> </w:t>
      </w:r>
      <w:r w:rsidR="007E325A" w:rsidRPr="00A67000">
        <w:rPr>
          <w:rFonts w:ascii="Lato" w:eastAsia="Times New Roman" w:hAnsi="Lato" w:cs="Times New Roman"/>
          <w:lang w:val="es-ES" w:eastAsia="es-MX"/>
        </w:rPr>
        <w:t xml:space="preserve"> </w:t>
      </w:r>
      <w:hyperlink r:id="rId8" w:history="1">
        <w:r w:rsidR="007E325A" w:rsidRPr="00A67000">
          <w:rPr>
            <w:rStyle w:val="Hipervnculo"/>
            <w:rFonts w:ascii="Lato" w:eastAsia="Times New Roman" w:hAnsi="Lato" w:cs="Times New Roman"/>
            <w:lang w:val="es-ES" w:eastAsia="es-MX"/>
          </w:rPr>
          <w:t>https://sustainablesocialtourism.org/</w:t>
        </w:r>
      </w:hyperlink>
      <w:r w:rsidR="009F50E3" w:rsidRPr="009F50E3">
        <w:rPr>
          <w:rStyle w:val="Hipervnculo"/>
          <w:rFonts w:ascii="Lato" w:eastAsia="Times New Roman" w:hAnsi="Lato" w:cs="Times New Roman"/>
          <w:u w:val="none"/>
          <w:lang w:val="es-ES" w:eastAsia="es-MX"/>
        </w:rPr>
        <w:t xml:space="preserve"> </w:t>
      </w:r>
      <w:r w:rsidR="009F50E3">
        <w:rPr>
          <w:rFonts w:ascii="Lato" w:hAnsi="Lato"/>
        </w:rPr>
        <w:t>o síguenos en nuestras redes sociales:</w:t>
      </w:r>
    </w:p>
    <w:p w14:paraId="23FDB7EF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1C6E7B69" wp14:editId="5581267D">
            <wp:extent cx="266700" cy="266700"/>
            <wp:effectExtent l="0" t="0" r="0" b="0"/>
            <wp:docPr id="13396834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>@SustainableSocialSummit</w:t>
      </w:r>
    </w:p>
    <w:p w14:paraId="57860E83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56AE5DDA" wp14:editId="7A53693B">
            <wp:extent cx="247650" cy="247650"/>
            <wp:effectExtent l="0" t="0" r="0" b="0"/>
            <wp:docPr id="45568589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>@SSTourismSummit</w:t>
      </w:r>
    </w:p>
    <w:p w14:paraId="4CE78FE4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6CF8F1FE" wp14:editId="25689D54">
            <wp:extent cx="169545" cy="169545"/>
            <wp:effectExtent l="0" t="0" r="0" b="0"/>
            <wp:docPr id="365547812" name="Imagen 3" descr="Logotipo, Icono&#13;&#10;&#13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, Icono&#13;&#10;&#13;&#10;Descripción generada automáticament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 xml:space="preserve"> SustainableSocialTourism </w:t>
      </w:r>
    </w:p>
    <w:p w14:paraId="6A880D52" w14:textId="77777777" w:rsidR="007E325A" w:rsidRPr="00A67000" w:rsidRDefault="007E325A" w:rsidP="00E220A4">
      <w:pPr>
        <w:jc w:val="both"/>
        <w:rPr>
          <w:rFonts w:ascii="Lato" w:eastAsia="Times New Roman" w:hAnsi="Lato" w:cs="Times New Roman"/>
          <w:lang w:val="en-U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39686354" wp14:editId="6B8DE0CF">
            <wp:extent cx="180975" cy="180975"/>
            <wp:effectExtent l="0" t="0" r="9525" b="9525"/>
            <wp:docPr id="312382516" name="Imagen 5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382516" name="Imagen 5" descr="Un dibujo de una cara feliz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n-US" w:eastAsia="es-MX"/>
        </w:rPr>
        <w:t xml:space="preserve"> Sustainable &amp; Social Tourism Summit</w:t>
      </w:r>
    </w:p>
    <w:p w14:paraId="30A79185" w14:textId="4D2679C2" w:rsidR="007E325A" w:rsidRPr="00A67000" w:rsidRDefault="007E325A" w:rsidP="00E220A4">
      <w:pPr>
        <w:jc w:val="both"/>
        <w:rPr>
          <w:rFonts w:ascii="Lato" w:eastAsia="Times New Roman" w:hAnsi="Lato" w:cs="Times New Roman"/>
          <w:lang w:val="es-ES" w:eastAsia="es-MX"/>
        </w:rPr>
      </w:pPr>
      <w:r w:rsidRPr="00A67000">
        <w:rPr>
          <w:rFonts w:ascii="Lato" w:hAnsi="Lato"/>
          <w:noProof/>
          <w:lang w:val="es-ES"/>
        </w:rPr>
        <w:drawing>
          <wp:inline distT="0" distB="0" distL="0" distR="0" wp14:anchorId="377B6878" wp14:editId="146396D8">
            <wp:extent cx="204844" cy="209550"/>
            <wp:effectExtent l="0" t="0" r="5080" b="0"/>
            <wp:docPr id="1932509358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09358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62"/>
                    <a:stretch/>
                  </pic:blipFill>
                  <pic:spPr bwMode="auto">
                    <a:xfrm>
                      <a:off x="0" y="0"/>
                      <a:ext cx="213153" cy="21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7000">
        <w:rPr>
          <w:rFonts w:ascii="Lato" w:eastAsia="Times New Roman" w:hAnsi="Lato" w:cs="Times New Roman"/>
          <w:lang w:val="es-ES" w:eastAsia="es-MX"/>
        </w:rPr>
        <w:t xml:space="preserve"> Sustainable &amp; Social Tourism Summit</w:t>
      </w:r>
    </w:p>
    <w:sectPr w:rsidR="007E325A" w:rsidRPr="00A67000" w:rsidSect="00971168">
      <w:headerReference w:type="even" r:id="rId14"/>
      <w:headerReference w:type="default" r:id="rId15"/>
      <w:headerReference w:type="first" r:id="rId16"/>
      <w:pgSz w:w="12240" w:h="15840"/>
      <w:pgMar w:top="2076" w:right="1418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C914E" w14:textId="77777777" w:rsidR="00C32458" w:rsidRDefault="00C32458" w:rsidP="004E1B4E">
      <w:r>
        <w:separator/>
      </w:r>
    </w:p>
  </w:endnote>
  <w:endnote w:type="continuationSeparator" w:id="0">
    <w:p w14:paraId="7921B14C" w14:textId="77777777" w:rsidR="00C32458" w:rsidRDefault="00C32458" w:rsidP="004E1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F3FB" w14:textId="77777777" w:rsidR="00C32458" w:rsidRDefault="00C32458" w:rsidP="004E1B4E">
      <w:r>
        <w:separator/>
      </w:r>
    </w:p>
  </w:footnote>
  <w:footnote w:type="continuationSeparator" w:id="0">
    <w:p w14:paraId="06F695DF" w14:textId="77777777" w:rsidR="00C32458" w:rsidRDefault="00C32458" w:rsidP="004E1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3114" w14:textId="20C23A64" w:rsidR="004E1B4E" w:rsidRDefault="00C32458">
    <w:pPr>
      <w:pStyle w:val="Encabezado"/>
    </w:pPr>
    <w:r>
      <w:rPr>
        <w:noProof/>
      </w:rPr>
      <w:pict w14:anchorId="5646D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4" o:spid="_x0000_s1027" type="#_x0000_t75" alt="" style="position:absolute;margin-left:0;margin-top:0;width:637.5pt;height:82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932B" w14:textId="3DE195F0" w:rsidR="004E1B4E" w:rsidRDefault="00C32458">
    <w:pPr>
      <w:pStyle w:val="Encabezado"/>
    </w:pPr>
    <w:r>
      <w:rPr>
        <w:noProof/>
      </w:rPr>
      <w:pict w14:anchorId="1241E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5" o:spid="_x0000_s1026" type="#_x0000_t75" alt="" style="position:absolute;margin-left:0;margin-top:0;width:637.5pt;height:825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DFE9" w14:textId="50317657" w:rsidR="004E1B4E" w:rsidRDefault="00C32458">
    <w:pPr>
      <w:pStyle w:val="Encabezado"/>
    </w:pPr>
    <w:r>
      <w:rPr>
        <w:noProof/>
      </w:rPr>
      <w:pict w14:anchorId="1495BC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441243" o:spid="_x0000_s1025" type="#_x0000_t75" alt="" style="position:absolute;margin-left:0;margin-top:0;width:637.5pt;height:8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_Mesa de trabaj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60F"/>
    <w:multiLevelType w:val="hybridMultilevel"/>
    <w:tmpl w:val="3438C3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6F0C"/>
    <w:multiLevelType w:val="hybridMultilevel"/>
    <w:tmpl w:val="D1A66B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F22F2"/>
    <w:multiLevelType w:val="multilevel"/>
    <w:tmpl w:val="C6764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A11F7"/>
    <w:multiLevelType w:val="hybridMultilevel"/>
    <w:tmpl w:val="E5A0B9D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41890"/>
    <w:multiLevelType w:val="hybridMultilevel"/>
    <w:tmpl w:val="1FC400A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10C81"/>
    <w:multiLevelType w:val="hybridMultilevel"/>
    <w:tmpl w:val="1BFAAD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1126"/>
    <w:multiLevelType w:val="multilevel"/>
    <w:tmpl w:val="4230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EF0ACC"/>
    <w:multiLevelType w:val="hybridMultilevel"/>
    <w:tmpl w:val="15BAD5C8"/>
    <w:lvl w:ilvl="0" w:tplc="D780FC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E1055"/>
    <w:multiLevelType w:val="hybridMultilevel"/>
    <w:tmpl w:val="85B87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92D31"/>
    <w:multiLevelType w:val="hybridMultilevel"/>
    <w:tmpl w:val="850A5B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D7FF2"/>
    <w:multiLevelType w:val="hybridMultilevel"/>
    <w:tmpl w:val="84D43D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D5B81"/>
    <w:multiLevelType w:val="hybridMultilevel"/>
    <w:tmpl w:val="D188F8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C1758"/>
    <w:multiLevelType w:val="hybridMultilevel"/>
    <w:tmpl w:val="69E4C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318D"/>
    <w:multiLevelType w:val="multilevel"/>
    <w:tmpl w:val="404C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CB21E1"/>
    <w:multiLevelType w:val="hybridMultilevel"/>
    <w:tmpl w:val="5ED0AE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55364"/>
    <w:multiLevelType w:val="multilevel"/>
    <w:tmpl w:val="6DD8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3145C"/>
    <w:multiLevelType w:val="hybridMultilevel"/>
    <w:tmpl w:val="79EA930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755523"/>
    <w:multiLevelType w:val="multilevel"/>
    <w:tmpl w:val="AF8C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4F3BF4"/>
    <w:multiLevelType w:val="hybridMultilevel"/>
    <w:tmpl w:val="7A7EA6F2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162441"/>
    <w:multiLevelType w:val="hybridMultilevel"/>
    <w:tmpl w:val="317E1FF8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747FAB"/>
    <w:multiLevelType w:val="hybridMultilevel"/>
    <w:tmpl w:val="39EEC78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EA2653"/>
    <w:multiLevelType w:val="hybridMultilevel"/>
    <w:tmpl w:val="70C6DA54"/>
    <w:lvl w:ilvl="0" w:tplc="AA4CA0F6">
      <w:numFmt w:val="bullet"/>
      <w:lvlText w:val="•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E72933"/>
    <w:multiLevelType w:val="hybridMultilevel"/>
    <w:tmpl w:val="46A82D8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166180">
    <w:abstractNumId w:val="13"/>
  </w:num>
  <w:num w:numId="2" w16cid:durableId="1097601716">
    <w:abstractNumId w:val="6"/>
  </w:num>
  <w:num w:numId="3" w16cid:durableId="1174109895">
    <w:abstractNumId w:val="2"/>
  </w:num>
  <w:num w:numId="4" w16cid:durableId="1700735709">
    <w:abstractNumId w:val="17"/>
  </w:num>
  <w:num w:numId="5" w16cid:durableId="1921207524">
    <w:abstractNumId w:val="9"/>
  </w:num>
  <w:num w:numId="6" w16cid:durableId="65808424">
    <w:abstractNumId w:val="14"/>
  </w:num>
  <w:num w:numId="7" w16cid:durableId="864056542">
    <w:abstractNumId w:val="5"/>
  </w:num>
  <w:num w:numId="8" w16cid:durableId="1171407280">
    <w:abstractNumId w:val="11"/>
  </w:num>
  <w:num w:numId="9" w16cid:durableId="889806017">
    <w:abstractNumId w:val="7"/>
  </w:num>
  <w:num w:numId="10" w16cid:durableId="1980841809">
    <w:abstractNumId w:val="20"/>
  </w:num>
  <w:num w:numId="11" w16cid:durableId="851993818">
    <w:abstractNumId w:val="16"/>
  </w:num>
  <w:num w:numId="12" w16cid:durableId="530149558">
    <w:abstractNumId w:val="22"/>
  </w:num>
  <w:num w:numId="13" w16cid:durableId="1152596329">
    <w:abstractNumId w:val="1"/>
  </w:num>
  <w:num w:numId="14" w16cid:durableId="1622492169">
    <w:abstractNumId w:val="8"/>
  </w:num>
  <w:num w:numId="15" w16cid:durableId="2051875086">
    <w:abstractNumId w:val="12"/>
  </w:num>
  <w:num w:numId="16" w16cid:durableId="915669080">
    <w:abstractNumId w:val="21"/>
  </w:num>
  <w:num w:numId="17" w16cid:durableId="2146848382">
    <w:abstractNumId w:val="18"/>
  </w:num>
  <w:num w:numId="18" w16cid:durableId="94057383">
    <w:abstractNumId w:val="4"/>
  </w:num>
  <w:num w:numId="19" w16cid:durableId="671488337">
    <w:abstractNumId w:val="19"/>
  </w:num>
  <w:num w:numId="20" w16cid:durableId="1724449472">
    <w:abstractNumId w:val="3"/>
  </w:num>
  <w:num w:numId="21" w16cid:durableId="756173759">
    <w:abstractNumId w:val="15"/>
  </w:num>
  <w:num w:numId="22" w16cid:durableId="315840342">
    <w:abstractNumId w:val="10"/>
  </w:num>
  <w:num w:numId="23" w16cid:durableId="34100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4E"/>
    <w:rsid w:val="00016BDF"/>
    <w:rsid w:val="00024173"/>
    <w:rsid w:val="000253C3"/>
    <w:rsid w:val="00030F1D"/>
    <w:rsid w:val="000415DC"/>
    <w:rsid w:val="00045AA0"/>
    <w:rsid w:val="00047BF0"/>
    <w:rsid w:val="000505C8"/>
    <w:rsid w:val="000539B1"/>
    <w:rsid w:val="0006547C"/>
    <w:rsid w:val="00092F35"/>
    <w:rsid w:val="000A3F2A"/>
    <w:rsid w:val="000A6C8F"/>
    <w:rsid w:val="000C5F8C"/>
    <w:rsid w:val="000D3584"/>
    <w:rsid w:val="000D6D88"/>
    <w:rsid w:val="0016380F"/>
    <w:rsid w:val="0017160C"/>
    <w:rsid w:val="00192B37"/>
    <w:rsid w:val="001C00C4"/>
    <w:rsid w:val="001C088A"/>
    <w:rsid w:val="001D37D1"/>
    <w:rsid w:val="001D5D50"/>
    <w:rsid w:val="001D76A5"/>
    <w:rsid w:val="001F398D"/>
    <w:rsid w:val="001F48A9"/>
    <w:rsid w:val="0027230D"/>
    <w:rsid w:val="002D6E62"/>
    <w:rsid w:val="002E2847"/>
    <w:rsid w:val="00311294"/>
    <w:rsid w:val="00315F84"/>
    <w:rsid w:val="00337A86"/>
    <w:rsid w:val="00372512"/>
    <w:rsid w:val="00373556"/>
    <w:rsid w:val="00392554"/>
    <w:rsid w:val="003E1FFF"/>
    <w:rsid w:val="00433BAF"/>
    <w:rsid w:val="0047470D"/>
    <w:rsid w:val="004B026E"/>
    <w:rsid w:val="004B4360"/>
    <w:rsid w:val="004D64B6"/>
    <w:rsid w:val="004E1B4E"/>
    <w:rsid w:val="004F0790"/>
    <w:rsid w:val="004F61AD"/>
    <w:rsid w:val="005E3CEE"/>
    <w:rsid w:val="00655440"/>
    <w:rsid w:val="00661F0F"/>
    <w:rsid w:val="00682E9B"/>
    <w:rsid w:val="006C4B41"/>
    <w:rsid w:val="006D644C"/>
    <w:rsid w:val="006D7B22"/>
    <w:rsid w:val="006F72F9"/>
    <w:rsid w:val="0074527F"/>
    <w:rsid w:val="00745CE9"/>
    <w:rsid w:val="0075020A"/>
    <w:rsid w:val="00763B35"/>
    <w:rsid w:val="007974F3"/>
    <w:rsid w:val="007B6825"/>
    <w:rsid w:val="007C2D92"/>
    <w:rsid w:val="007C39CA"/>
    <w:rsid w:val="007D7B3C"/>
    <w:rsid w:val="007E325A"/>
    <w:rsid w:val="007E4490"/>
    <w:rsid w:val="007E5DE1"/>
    <w:rsid w:val="00805707"/>
    <w:rsid w:val="0082345C"/>
    <w:rsid w:val="008244B3"/>
    <w:rsid w:val="008313D7"/>
    <w:rsid w:val="00846216"/>
    <w:rsid w:val="00850C22"/>
    <w:rsid w:val="00875FB3"/>
    <w:rsid w:val="008877A2"/>
    <w:rsid w:val="00891FBA"/>
    <w:rsid w:val="00895346"/>
    <w:rsid w:val="008D4C03"/>
    <w:rsid w:val="008F3CB9"/>
    <w:rsid w:val="00907630"/>
    <w:rsid w:val="009425FE"/>
    <w:rsid w:val="00950490"/>
    <w:rsid w:val="0095277B"/>
    <w:rsid w:val="00957300"/>
    <w:rsid w:val="00966BA0"/>
    <w:rsid w:val="00971168"/>
    <w:rsid w:val="00994D63"/>
    <w:rsid w:val="0099629B"/>
    <w:rsid w:val="009E3E18"/>
    <w:rsid w:val="009E5F20"/>
    <w:rsid w:val="009F50E3"/>
    <w:rsid w:val="00A04EED"/>
    <w:rsid w:val="00A06DCD"/>
    <w:rsid w:val="00A1107F"/>
    <w:rsid w:val="00A142B9"/>
    <w:rsid w:val="00A31A00"/>
    <w:rsid w:val="00A5081E"/>
    <w:rsid w:val="00A67000"/>
    <w:rsid w:val="00A7199A"/>
    <w:rsid w:val="00A71C67"/>
    <w:rsid w:val="00A863EC"/>
    <w:rsid w:val="00AC243C"/>
    <w:rsid w:val="00AC3F5F"/>
    <w:rsid w:val="00AC448A"/>
    <w:rsid w:val="00AD6758"/>
    <w:rsid w:val="00AE3EB9"/>
    <w:rsid w:val="00B001B9"/>
    <w:rsid w:val="00B11693"/>
    <w:rsid w:val="00B342CB"/>
    <w:rsid w:val="00B6006E"/>
    <w:rsid w:val="00B6427C"/>
    <w:rsid w:val="00BB0D82"/>
    <w:rsid w:val="00C30176"/>
    <w:rsid w:val="00C32458"/>
    <w:rsid w:val="00CA5B90"/>
    <w:rsid w:val="00D15FC5"/>
    <w:rsid w:val="00D315A6"/>
    <w:rsid w:val="00D320FC"/>
    <w:rsid w:val="00D64D49"/>
    <w:rsid w:val="00D77420"/>
    <w:rsid w:val="00D97360"/>
    <w:rsid w:val="00DB331D"/>
    <w:rsid w:val="00DD7AB8"/>
    <w:rsid w:val="00E135E7"/>
    <w:rsid w:val="00E220A4"/>
    <w:rsid w:val="00E610D8"/>
    <w:rsid w:val="00E6147A"/>
    <w:rsid w:val="00E71CA7"/>
    <w:rsid w:val="00E921E2"/>
    <w:rsid w:val="00EC2AC3"/>
    <w:rsid w:val="00EE52BE"/>
    <w:rsid w:val="00EF44FB"/>
    <w:rsid w:val="00F2524E"/>
    <w:rsid w:val="00F355DA"/>
    <w:rsid w:val="00F428DA"/>
    <w:rsid w:val="00F42B2D"/>
    <w:rsid w:val="00F47C1F"/>
    <w:rsid w:val="00F67E60"/>
    <w:rsid w:val="00F71F27"/>
    <w:rsid w:val="00F97110"/>
    <w:rsid w:val="00FA2B22"/>
    <w:rsid w:val="00FA2FB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54200"/>
  <w15:chartTrackingRefBased/>
  <w15:docId w15:val="{64521F40-9C6E-B14C-AB0E-64F1035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C6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1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B4E"/>
  </w:style>
  <w:style w:type="paragraph" w:styleId="Piedepgina">
    <w:name w:val="footer"/>
    <w:basedOn w:val="Normal"/>
    <w:link w:val="PiedepginaCar"/>
    <w:uiPriority w:val="99"/>
    <w:unhideWhenUsed/>
    <w:rsid w:val="004E1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B4E"/>
  </w:style>
  <w:style w:type="paragraph" w:styleId="NormalWeb">
    <w:name w:val="Normal (Web)"/>
    <w:basedOn w:val="Normal"/>
    <w:uiPriority w:val="99"/>
    <w:unhideWhenUsed/>
    <w:rsid w:val="00B116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0253C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E52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52BE"/>
    <w:rPr>
      <w:kern w:val="2"/>
      <w:sz w:val="20"/>
      <w:szCs w:val="20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EE52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B331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B33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A5B90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B6006E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5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5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9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8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socialtourism.org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robles@alchemia.com.mx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Alchemia 4</cp:lastModifiedBy>
  <cp:revision>3</cp:revision>
  <dcterms:created xsi:type="dcterms:W3CDTF">2023-09-04T16:25:00Z</dcterms:created>
  <dcterms:modified xsi:type="dcterms:W3CDTF">2023-09-04T17:11:00Z</dcterms:modified>
</cp:coreProperties>
</file>